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BA0141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A0141">
        <w:rPr>
          <w:rFonts w:ascii="Cambria" w:hAnsi="Cambria" w:cs="Arial"/>
          <w:b/>
          <w:sz w:val="21"/>
          <w:szCs w:val="21"/>
          <w:u w:val="single"/>
        </w:rPr>
        <w:t>OŚWIADCZENIE PODMIOTU UDOSTĘPNIAJĄCEGO ZASOBY</w:t>
      </w:r>
      <w:r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>
        <w:rPr>
          <w:rFonts w:ascii="Cambria" w:hAnsi="Cambria" w:cs="Arial"/>
          <w:b/>
          <w:sz w:val="21"/>
          <w:szCs w:val="21"/>
          <w:u w:val="single"/>
        </w:rPr>
        <w:br/>
      </w:r>
      <w:r w:rsidRPr="00BA0141">
        <w:rPr>
          <w:rFonts w:ascii="Cambria" w:hAnsi="Cambria" w:cs="Arial"/>
          <w:b/>
          <w:sz w:val="21"/>
          <w:szCs w:val="21"/>
          <w:u w:val="single"/>
        </w:rPr>
        <w:t xml:space="preserve">DOTYCZĄCE PRZESŁANEK WYKLUCZENIA Z ART. 5K ROZPORZĄDZENIA 833/2014 </w:t>
      </w:r>
      <w:r w:rsidRPr="00BA0141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29F9881D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„</w:t>
      </w:r>
      <w:r w:rsidR="00EA2CF9">
        <w:rPr>
          <w:rFonts w:ascii="Cambria" w:eastAsia="Times New Roman" w:hAnsi="Cambria" w:cs="Arial"/>
          <w:bCs/>
          <w:lang w:eastAsia="pl-PL"/>
        </w:rPr>
        <w:t xml:space="preserve">Wykonywanie usług z zakresu gospodarki leśnej na terenie Nadleśnictwa Kup w roku 2023 i </w:t>
      </w:r>
      <w:proofErr w:type="spellStart"/>
      <w:r w:rsidR="00EA2CF9">
        <w:rPr>
          <w:rFonts w:ascii="Cambria" w:eastAsia="Times New Roman" w:hAnsi="Cambria" w:cs="Arial"/>
          <w:bCs/>
          <w:lang w:eastAsia="pl-PL"/>
        </w:rPr>
        <w:t>I</w:t>
      </w:r>
      <w:proofErr w:type="spellEnd"/>
      <w:r w:rsidR="00EA2CF9">
        <w:rPr>
          <w:rFonts w:ascii="Cambria" w:eastAsia="Times New Roman" w:hAnsi="Cambria" w:cs="Arial"/>
          <w:bCs/>
          <w:lang w:eastAsia="pl-PL"/>
        </w:rPr>
        <w:t xml:space="preserve"> kwartale 2024</w:t>
      </w:r>
      <w:r w:rsidR="00C02632">
        <w:rPr>
          <w:rFonts w:ascii="Cambria" w:eastAsia="Times New Roman" w:hAnsi="Cambria" w:cs="Arial"/>
          <w:bCs/>
          <w:lang w:eastAsia="pl-PL"/>
        </w:rPr>
        <w:t xml:space="preserve"> – przetarg 2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31E6E3F4" w:rsidR="00A2664D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2022/576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2F031" w14:textId="77777777" w:rsidR="005921A8" w:rsidRDefault="005921A8" w:rsidP="00A2664D">
      <w:pPr>
        <w:spacing w:after="0" w:line="240" w:lineRule="auto"/>
      </w:pPr>
      <w:r>
        <w:separator/>
      </w:r>
    </w:p>
  </w:endnote>
  <w:endnote w:type="continuationSeparator" w:id="0">
    <w:p w14:paraId="75163563" w14:textId="77777777" w:rsidR="005921A8" w:rsidRDefault="005921A8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202D3" w14:textId="77777777" w:rsidR="005921A8" w:rsidRDefault="005921A8" w:rsidP="00A2664D">
      <w:pPr>
        <w:spacing w:after="0" w:line="240" w:lineRule="auto"/>
      </w:pPr>
      <w:r>
        <w:separator/>
      </w:r>
    </w:p>
  </w:footnote>
  <w:footnote w:type="continuationSeparator" w:id="0">
    <w:p w14:paraId="338AEE0E" w14:textId="77777777" w:rsidR="005921A8" w:rsidRDefault="005921A8" w:rsidP="00A2664D">
      <w:pPr>
        <w:spacing w:after="0" w:line="240" w:lineRule="auto"/>
      </w:pPr>
      <w:r>
        <w:continuationSeparator/>
      </w:r>
    </w:p>
  </w:footnote>
  <w:footnote w:id="1">
    <w:p w14:paraId="234303C9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137DE0"/>
    <w:rsid w:val="002016D4"/>
    <w:rsid w:val="002207FF"/>
    <w:rsid w:val="00307223"/>
    <w:rsid w:val="005921A8"/>
    <w:rsid w:val="005D54F1"/>
    <w:rsid w:val="00650830"/>
    <w:rsid w:val="008C1B49"/>
    <w:rsid w:val="00960897"/>
    <w:rsid w:val="009F1ADE"/>
    <w:rsid w:val="00A13059"/>
    <w:rsid w:val="00A2664D"/>
    <w:rsid w:val="00BA0141"/>
    <w:rsid w:val="00BB6203"/>
    <w:rsid w:val="00C02632"/>
    <w:rsid w:val="00DE47FC"/>
    <w:rsid w:val="00EA2CF9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529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Marcin Vogelgezang</cp:lastModifiedBy>
  <cp:revision>2</cp:revision>
  <dcterms:created xsi:type="dcterms:W3CDTF">2023-01-18T08:43:00Z</dcterms:created>
  <dcterms:modified xsi:type="dcterms:W3CDTF">2023-01-18T08:43:00Z</dcterms:modified>
</cp:coreProperties>
</file>